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97" w:rsidRDefault="0038683E">
      <w:r>
        <w:t>Poveznice na sadržaje iz medijske kulture</w:t>
      </w:r>
    </w:p>
    <w:p w:rsidR="0038683E" w:rsidRDefault="0038683E">
      <w:bookmarkStart w:id="0" w:name="_GoBack"/>
      <w:bookmarkEnd w:id="0"/>
    </w:p>
    <w:p w:rsidR="0038683E" w:rsidRDefault="0038683E">
      <w:r>
        <w:t xml:space="preserve">KADAR: </w:t>
      </w:r>
      <w:hyperlink r:id="rId4" w:history="1">
        <w:r w:rsidRPr="00212A58">
          <w:rPr>
            <w:rStyle w:val="Hiperveza"/>
          </w:rPr>
          <w:t>https://www.medijskapismenost.hr/svaki-kadar-stvara-drugaciji-dozivljaj-kod-gledatelja/</w:t>
        </w:r>
      </w:hyperlink>
    </w:p>
    <w:p w:rsidR="0038683E" w:rsidRDefault="0038683E">
      <w:hyperlink r:id="rId5" w:history="1">
        <w:r w:rsidRPr="00212A58">
          <w:rPr>
            <w:rStyle w:val="Hiperveza"/>
          </w:rPr>
          <w:t>https://www.medijskapismenost.hr/razlicite-vrste-kadrova-i-po-cemu-se-razlikuju/</w:t>
        </w:r>
      </w:hyperlink>
    </w:p>
    <w:p w:rsidR="0038683E" w:rsidRDefault="0038683E">
      <w:r>
        <w:t xml:space="preserve">FILMSKI PLANOVI: </w:t>
      </w:r>
      <w:hyperlink r:id="rId6" w:history="1">
        <w:r w:rsidRPr="00212A58">
          <w:rPr>
            <w:rStyle w:val="Hiperveza"/>
          </w:rPr>
          <w:t>https://www.medijskapismenost.hr/sto-je-plan-snimanja-koji-planovi-postoje-i-kada-se-koriste/</w:t>
        </w:r>
      </w:hyperlink>
    </w:p>
    <w:p w:rsidR="0038683E" w:rsidRDefault="0038683E"/>
    <w:p w:rsidR="0038683E" w:rsidRDefault="0038683E">
      <w:r>
        <w:t xml:space="preserve">RAKURS: </w:t>
      </w:r>
      <w:hyperlink r:id="rId7" w:history="1">
        <w:r w:rsidRPr="00212A58">
          <w:rPr>
            <w:rStyle w:val="Hiperveza"/>
          </w:rPr>
          <w:t>https://www.medijskapismenost.hr/nije-svejedno-gdje-je-kamera-kutovi-snimanja-i-njihova-znacenja/</w:t>
        </w:r>
      </w:hyperlink>
    </w:p>
    <w:p w:rsidR="0038683E" w:rsidRDefault="0038683E"/>
    <w:sectPr w:rsidR="0038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3E"/>
    <w:rsid w:val="00360297"/>
    <w:rsid w:val="003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A5BB"/>
  <w15:chartTrackingRefBased/>
  <w15:docId w15:val="{109D8F7F-58D3-4697-9F99-C4759BF1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683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dijskapismenost.hr/nije-svejedno-gdje-je-kamera-kutovi-snimanja-i-njihova-znacen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jskapismenost.hr/sto-je-plan-snimanja-koji-planovi-postoje-i-kada-se-koriste/" TargetMode="External"/><Relationship Id="rId5" Type="http://schemas.openxmlformats.org/officeDocument/2006/relationships/hyperlink" Target="https://www.medijskapismenost.hr/razlicite-vrste-kadrova-i-po-cemu-se-razlikuju/" TargetMode="External"/><Relationship Id="rId4" Type="http://schemas.openxmlformats.org/officeDocument/2006/relationships/hyperlink" Target="https://www.medijskapismenost.hr/svaki-kadar-stvara-drugaciji-dozivljaj-kod-gledatelj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Škvorc Branda</dc:creator>
  <cp:keywords/>
  <dc:description/>
  <cp:lastModifiedBy>Anita Škvorc Branda</cp:lastModifiedBy>
  <cp:revision>1</cp:revision>
  <dcterms:created xsi:type="dcterms:W3CDTF">2020-02-20T18:47:00Z</dcterms:created>
  <dcterms:modified xsi:type="dcterms:W3CDTF">2020-02-20T18:54:00Z</dcterms:modified>
</cp:coreProperties>
</file>